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1C" w:rsidRDefault="00FD141C">
      <w:pPr>
        <w:rPr>
          <w:lang w:val="en-US"/>
        </w:rPr>
      </w:pPr>
    </w:p>
    <w:p w:rsidR="00FD141C" w:rsidRDefault="003044DF">
      <w:pPr>
        <w:rPr>
          <w:lang w:val="en-US"/>
        </w:rPr>
      </w:pPr>
      <w:r>
        <w:rPr>
          <w:noProof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1.75pt;margin-top:15.25pt;width:513pt;height:20.25pt;z-index:251658240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28pt;v-text-kern:t" trim="t" fitpath="t" string="ОБЩИНСКИ   СЪВЕТ   ОБЩИНА   ХАДЖИДИМОВО"/>
          </v:shape>
        </w:pict>
      </w:r>
    </w:p>
    <w:p w:rsidR="00C76225" w:rsidRDefault="003044DF">
      <w:pPr>
        <w:rPr>
          <w:lang w:val="en-US"/>
        </w:rPr>
      </w:pPr>
    </w:p>
    <w:p w:rsidR="00FD141C" w:rsidRDefault="00FD141C">
      <w:pPr>
        <w:rPr>
          <w:lang w:val="en-US"/>
        </w:rPr>
      </w:pPr>
    </w:p>
    <w:p w:rsidR="00FD141C" w:rsidRDefault="00FD141C">
      <w:pPr>
        <w:rPr>
          <w:lang w:val="en-US"/>
        </w:rPr>
      </w:pPr>
    </w:p>
    <w:p w:rsidR="00FD141C" w:rsidRDefault="00FD141C">
      <w:pPr>
        <w:rPr>
          <w:lang w:val="en-US"/>
        </w:rPr>
      </w:pPr>
    </w:p>
    <w:p w:rsidR="00FD141C" w:rsidRDefault="00FD141C">
      <w:pPr>
        <w:rPr>
          <w:lang w:val="en-US"/>
        </w:rPr>
      </w:pPr>
    </w:p>
    <w:p w:rsidR="00FD141C" w:rsidRDefault="00FD141C">
      <w:pPr>
        <w:rPr>
          <w:lang w:val="en-US"/>
        </w:rPr>
      </w:pPr>
    </w:p>
    <w:p w:rsidR="00FD141C" w:rsidRDefault="00FD141C">
      <w:pPr>
        <w:rPr>
          <w:lang w:val="en-US"/>
        </w:rPr>
      </w:pPr>
    </w:p>
    <w:p w:rsidR="00FD141C" w:rsidRPr="00FD141C" w:rsidRDefault="00666630" w:rsidP="00FD14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caps/>
          <w:spacing w:val="56"/>
          <w:sz w:val="48"/>
          <w:szCs w:val="48"/>
        </w:rPr>
        <w:t>ЕТИЧЕН КОДЕКС НА ОБЩИНСКИ СЪВЕТ - ХАДЖИДИМОВО</w:t>
      </w:r>
    </w:p>
    <w:p w:rsidR="00FD141C" w:rsidRPr="00FD141C" w:rsidRDefault="00FD141C" w:rsidP="00FD141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FD141C" w:rsidRDefault="00FD141C"/>
    <w:p w:rsidR="00FD141C" w:rsidRDefault="00FD141C"/>
    <w:p w:rsidR="00FD141C" w:rsidRDefault="00FD141C"/>
    <w:p w:rsidR="00FD141C" w:rsidRDefault="00FD141C"/>
    <w:p w:rsidR="00FD141C" w:rsidRDefault="00FD141C"/>
    <w:p w:rsidR="00FD141C" w:rsidRDefault="00FD141C"/>
    <w:p w:rsidR="00FD141C" w:rsidRDefault="00FD141C"/>
    <w:p w:rsidR="00FD141C" w:rsidRDefault="00FD141C" w:rsidP="00FD141C">
      <w:pPr>
        <w:jc w:val="center"/>
      </w:pPr>
    </w:p>
    <w:p w:rsidR="00FD141C" w:rsidRDefault="00FD141C" w:rsidP="009906C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141C">
        <w:rPr>
          <w:rFonts w:ascii="Times New Roman" w:hAnsi="Times New Roman" w:cs="Times New Roman"/>
          <w:i/>
          <w:sz w:val="24"/>
          <w:szCs w:val="24"/>
        </w:rPr>
        <w:t>Приет с Решение №</w:t>
      </w:r>
      <w:r w:rsidR="00666630">
        <w:rPr>
          <w:rFonts w:ascii="Times New Roman" w:hAnsi="Times New Roman" w:cs="Times New Roman"/>
          <w:i/>
          <w:sz w:val="24"/>
          <w:szCs w:val="24"/>
        </w:rPr>
        <w:t xml:space="preserve"> 48</w:t>
      </w:r>
      <w:r w:rsidR="000D1349">
        <w:rPr>
          <w:rFonts w:ascii="Times New Roman" w:hAnsi="Times New Roman" w:cs="Times New Roman"/>
          <w:i/>
          <w:sz w:val="24"/>
          <w:szCs w:val="24"/>
        </w:rPr>
        <w:t xml:space="preserve"> по Протокол №</w:t>
      </w:r>
      <w:r w:rsidR="00666630">
        <w:rPr>
          <w:rFonts w:ascii="Times New Roman" w:hAnsi="Times New Roman" w:cs="Times New Roman"/>
          <w:i/>
          <w:sz w:val="24"/>
          <w:szCs w:val="24"/>
        </w:rPr>
        <w:t xml:space="preserve"> 5 от 29.01.2016</w:t>
      </w:r>
      <w:r w:rsidR="000D1349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="002777EB">
        <w:rPr>
          <w:rFonts w:ascii="Times New Roman" w:hAnsi="Times New Roman" w:cs="Times New Roman"/>
          <w:i/>
          <w:sz w:val="24"/>
          <w:szCs w:val="24"/>
        </w:rPr>
        <w:t xml:space="preserve"> на Общински съвет – Хаджидимово. </w:t>
      </w:r>
    </w:p>
    <w:p w:rsidR="003044DF" w:rsidRDefault="003044DF" w:rsidP="009906C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044DF" w:rsidRDefault="003044DF" w:rsidP="009906C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044DF" w:rsidRDefault="003044DF" w:rsidP="009906C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044DF" w:rsidRDefault="003044DF" w:rsidP="009906C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044DF" w:rsidRPr="00A4138A" w:rsidRDefault="003044DF" w:rsidP="003044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A4138A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lastRenderedPageBreak/>
        <w:t>Е Т И Ч Е Н    К О Д Е К С</w:t>
      </w:r>
    </w:p>
    <w:p w:rsidR="003044DF" w:rsidRPr="00A4138A" w:rsidRDefault="003044DF" w:rsidP="003044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A4138A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НА ОБЩИНСКИ СЪВЕТ – ХАДЖИДИМОВО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</w:pP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413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ГЛАВА  I. ОБЩИ ПОЛОЖЕНИЯ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Чл.1</w:t>
      </w:r>
      <w:r w:rsidRPr="00A413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Настоящият Етичен кодекс определя основните етични и морални норми и  конкретизира стандартите на поведение на общинските съветници от Общински съвет – Хаджидимово, явяващи се задължително условие за издигане авторитета на всеки общински съветник поотделно и на Общинския съвет като орган на местното самоуправление, както и за увеличаване на  общественото доверие към тях.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13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Чл.2.</w:t>
      </w: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Клаузите на  Е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тичният кодекс имат действие по отношение на общинските съветници при, или по повод осъществяване  функциите им на представители и защитници на интересите на гражданите от община </w:t>
      </w: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Хаджидимово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13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Чл.3. </w:t>
      </w: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Записаните в настоящия кодекс основни морални принципи и норми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информират гражданите за стандартите на поведение, които имат право да изискват от избраните от тях общински съветници. </w:t>
      </w:r>
    </w:p>
    <w:p w:rsidR="003044DF" w:rsidRPr="00A4138A" w:rsidRDefault="003044DF" w:rsidP="00304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044DF" w:rsidRPr="00A4138A" w:rsidRDefault="003044DF" w:rsidP="003044D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ГЛАВА ІІ</w:t>
      </w:r>
      <w:r w:rsidRPr="00A413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ОСНОВНИ </w:t>
      </w:r>
      <w:r w:rsidRPr="00A413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ПРИНЦИПИ</w:t>
      </w:r>
    </w:p>
    <w:p w:rsidR="003044DF" w:rsidRPr="00A4138A" w:rsidRDefault="003044DF" w:rsidP="003044D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Чл.4. </w:t>
      </w: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В своите действия и изяви общинският съветник се ръководи от следните основни принципи: </w:t>
      </w:r>
      <w:r w:rsidRPr="00A4138A"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  <w:t>върховенство на закона, защита на обществения интерес, независимост и безпристрастност,прозрач-</w:t>
      </w:r>
    </w:p>
    <w:p w:rsidR="003044DF" w:rsidRPr="00A4138A" w:rsidRDefault="003044DF" w:rsidP="003044D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  <w:t>ност, уважение към гражданите и институциите, колегиалност и взаимно уважение, утвърждаване авторитета на Общинския</w:t>
      </w:r>
      <w:r w:rsidRPr="00A4138A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A4138A"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  <w:t>съвет.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Чл.5. 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>(1)</w:t>
      </w:r>
      <w:r w:rsidRPr="00A413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 осъществяване на своите функции общинският съветник действа в съответствие с Конституцията, международните актове ратифицирани по конституционен ред, обнародвани и влезли в сила за Република България, както и в съответствие със законите на страната, като защитава интересите на Община </w:t>
      </w: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– Хаджидимово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съвест и вътрешно убеждение.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       (2) При внасяне на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проект за решение общинският съветник следва да  представя подробна обосновка, конкретизираща законовите правила и процедури, на които той се базира, и показваща как е съобразен с тях. 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Чл.6. 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Общинският съветник е представител не само на своите избиратели, а на цялото население в общината.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13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Чл.7. 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Общинският съветник няма право да разкрива информация, която съставлява държавна или служебна тайна и е станала негово достояние във връзка с изпълнение на задълженията му.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13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Чл.8.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Общинският съветник е длъжен да спазва поведение, с което утвърждава авторитета</w:t>
      </w:r>
      <w:r w:rsidRPr="00A413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Общинския съвет и</w:t>
      </w:r>
      <w:r w:rsidRPr="00A413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>повишава доверието в местното самоуправление.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13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Чл.9.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Общинските съветници изпълняват задълженията си с необходимия професионализъм, честност, откритост и прозрачност в действията си, като 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се придържат към етичните и морални стандарти, както в отношенията помежду си, така и в отношенията си с трети лица.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13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Чл.10. 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Общинските съветници оповестяват мотивите си и обосновават действията си предприемани в изпълнение на своите задължения.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13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Чл.11. </w:t>
      </w: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(1)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Общинските съветници са задължени да насърчават и подкрепят всички мерки, които гарантират откритост на техните правомощия и действия.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       (2)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Общинските съветници са длъжни да поддържат връзка с избирателите си и да ги</w:t>
      </w: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информират за дейността и решенията на Общинския съвет. 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Чл.</w:t>
      </w:r>
      <w:r w:rsidRPr="00A413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12. 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изпълнението на своите функции общинските съветници</w:t>
      </w: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са длъжни да се въздържат от поведение или постъпки, определени от действащия наказателен кодекс или международното наказателно право, като активна или пасивна подкупност. 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13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Чл.1</w:t>
      </w:r>
      <w:r w:rsidRPr="00A413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3. </w:t>
      </w: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(1)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Общинският съветник е длъжен да не допуска да попада във финансова или друга зависимост от физически или юридически лица, които могат да окажат влияние върху изпълненията на неговите правомощия.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          (2)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Общинският съветник е длъжен да взема самостоятелно решения, без да търси каквато и да е финансова или материална изгода за себе си или за други лица.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13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Чл.1</w:t>
      </w:r>
      <w:r w:rsidRPr="00A413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4. 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Общинският съветник винаги следва да се отнася с дължимото уважение към гражданите. Той няма право да проявява пристрастно или дискриминационно отношение, основано на раса, пол, националност, етническа принадлежност, социален произход, възраст, материален статус, политически идеи и религиозни вярвания.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13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Чл. 15.</w:t>
      </w: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Общинският съветник няма право да разгласява информация, която се отнася до личния живот  на гражданите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е станала негово достояние във връзка с изпълнение на задълженията му.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13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Чл.1</w:t>
      </w:r>
      <w:r w:rsidRPr="00A413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6</w:t>
      </w: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(1) 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изпълнение на своите функции общинският съветник е длъжен да зачита правомощията и прерогативите на всички други институции, на избраните политически представители и на служителите в общинската и другата публична администрация.</w:t>
      </w:r>
    </w:p>
    <w:p w:rsidR="003044DF" w:rsidRPr="00A4138A" w:rsidRDefault="003044DF" w:rsidP="003044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(2) Общинският съветник няма право да насърчава нарушаване на уредените тук принципи от страна на други политически представители на изборна длъжност, или служители в общинската  и другата публична администрация.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ГЛАВА ІІІ</w:t>
      </w:r>
      <w:r w:rsidRPr="00A413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:</w:t>
      </w: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A413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ОБЩЕСТВЕН ДЪЛГ И ЛИЧЕН ИНТЕРЕС</w:t>
      </w:r>
      <w:r w:rsidRPr="00A413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 КОНФЛИКТ НА ИНТЕРЕСИ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13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Чл.17 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>(1)</w:t>
      </w:r>
      <w:r w:rsidRPr="00A413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упражняване на правомощията си, изискващи собствена преценка, общинските съветници следва да служат на интересите на жителите на Община</w:t>
      </w: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– Хаджидимово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, като ги поставят над партиен, частен или личен интерес.</w:t>
      </w: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lastRenderedPageBreak/>
        <w:t xml:space="preserve">              (2) При внасяне на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проект за  решение общинският съветник следва да включи в обосновката му елементи, които демонстрират неговата справедливост и съответствие с обществения интерес.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Чл.18 </w:t>
      </w: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(1) Общинският съветник трябва да използва служебното си положение или общинското имущество само в полза на гражданите на Община  Хаджидимово.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            (2) Общинският съветник не трябва да използва прерогативите на своя пост в полза на интереса на физически или юридически лица, с цел извличане на пряка или косвена лична облага от това.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Чл.19.</w:t>
      </w: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В случаите, касаещи конфликт на интереси, се прилагат клаузите на Закона за предотвратяване и разкриване на конфликт на интереси /ЗПРКИ/.   </w:t>
      </w:r>
    </w:p>
    <w:p w:rsidR="003044DF" w:rsidRPr="00A4138A" w:rsidRDefault="003044DF" w:rsidP="003044DF">
      <w:pPr>
        <w:spacing w:after="0" w:line="240" w:lineRule="auto"/>
        <w:ind w:right="-10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3044DF" w:rsidRPr="00A4138A" w:rsidRDefault="003044DF" w:rsidP="003044DF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  <w:r w:rsidRPr="00A4138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ГЛАВА </w:t>
      </w:r>
      <w:r w:rsidRPr="00A4138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IV</w:t>
      </w:r>
      <w:r w:rsidRPr="00A4138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 НОРМИ НА ПОВЕДЕНИЕ ПО ВРЕМЕ НА ЗАСЕДАНИЕ НА ОБЩИНСКИЯ СЪВЕТ И НЕГОВИТЕ КОМИСИИ</w:t>
      </w:r>
    </w:p>
    <w:p w:rsidR="003044DF" w:rsidRPr="00A4138A" w:rsidRDefault="003044DF" w:rsidP="0030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13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Чл.20. 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Общинските съветници са длъжни да заемат местата си в залата до определения начален час на заседанието.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Чл.21 </w:t>
      </w: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(1) 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Общинските съветници са длъжни да проявяват нетърпимост към нарушенията на установения ред по време на заседанията на Общинския съвет и неговите комисии, спазвайки разпоредбите на законовите и подзаконовите нормативни актове.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          (2) 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Общинските съветници са длъжни чрез своите действия и изяви  да утвърждават дух на коректност и взаимно уважение, като  не уронват личното достойнство на колегите си. 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Чл.22</w:t>
      </w: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(1)  Общинският съветник не може да говори по същество повече от един път по един и същи въпрос.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          (2) Продължителността на изказването  на общински съветник по всяка точка от дневния ред, не  може да надвишава 5 минути.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Чл.23.</w:t>
      </w: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Общинският съветник няма право:</w:t>
      </w:r>
    </w:p>
    <w:p w:rsidR="003044DF" w:rsidRPr="00A4138A" w:rsidRDefault="003044DF" w:rsidP="0030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да прекъсва изказващия се</w:t>
      </w:r>
    </w:p>
    <w:p w:rsidR="003044DF" w:rsidRPr="00A4138A" w:rsidRDefault="003044DF" w:rsidP="0030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да взема думата, без да му е дадена от председателя</w:t>
      </w:r>
    </w:p>
    <w:p w:rsidR="003044DF" w:rsidRPr="00A4138A" w:rsidRDefault="003044DF" w:rsidP="0030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да отправя лични нападки, оскърбителни думи или заплахи</w:t>
      </w:r>
    </w:p>
    <w:p w:rsidR="003044DF" w:rsidRPr="00A4138A" w:rsidRDefault="003044DF" w:rsidP="003044DF">
      <w:pPr>
        <w:numPr>
          <w:ilvl w:val="0"/>
          <w:numId w:val="1"/>
        </w:num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да разгласява данни, отнасящи се до личния живот на колегите му и накърняващи доброто им име</w:t>
      </w:r>
    </w:p>
    <w:p w:rsidR="003044DF" w:rsidRPr="00A4138A" w:rsidRDefault="003044DF" w:rsidP="0030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да се държи непристойно</w:t>
      </w:r>
    </w:p>
    <w:p w:rsidR="003044DF" w:rsidRPr="00A4138A" w:rsidRDefault="003044DF" w:rsidP="0030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нарушава тишината и реда в залата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Чл.24 </w:t>
      </w: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(1) Председателят на Общинския съвет, или председателят на съответната комисия, има право да прилага спрямо нарушителите на реда следните дисциплинарни мерки</w:t>
      </w:r>
      <w:r w:rsidRPr="00A413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: </w:t>
      </w:r>
      <w:r w:rsidRPr="00A4138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bg-BG"/>
        </w:rPr>
        <w:t>напомняне, забележка, порицание, отнемане на думата, отстраняване от зала  до следващо</w:t>
      </w:r>
      <w:r w:rsidRPr="00A4138A"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  <w:t xml:space="preserve"> </w:t>
      </w:r>
      <w:r w:rsidRPr="00A4138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bg-BG"/>
        </w:rPr>
        <w:t>гласуване.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          (2) Напомняне се прави на всеки изказващ се, който се отклонява от предмета на разискванията или нарушава реда на заседанието.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lastRenderedPageBreak/>
        <w:t xml:space="preserve">            (3) Забележка се прави на всеки съветник, който се е обърнал към друг съветник, представител на администрацията, или гражданин в залата с оскърбителни думи.</w:t>
      </w:r>
    </w:p>
    <w:p w:rsidR="003044DF" w:rsidRPr="00A4138A" w:rsidRDefault="003044DF" w:rsidP="003044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(4) 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>Порицание се налага на общински съветник, който въпреки напомнянето или забележката продължава да нарушава реда на заседанието или е създал безредие по време на заседание, както и при нарушение на правилата, предвидени по чл.22-23, освен ако не подлежи на наказание по друг ред.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         (5) Отнемане на думата се прилага спрямо изказващ се, който след изтичане на времето и направеното му напомняне продължава изложението си, или продължава да нарушава реда.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  <w:t xml:space="preserve"> (6) Отстраняване от зала до следващо гласуване се прилага спрямо  съветник, който: 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              а/ грубо възразява срещу наложените му наказания или въпреки  тях продължава да нарушава реда;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              б/ оскърбява съветници, представители на общинската администрация, граждани или Общинския съвет като цяло;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              в/ призовава към насилие;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              г/ системно нарушава реда в залата.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13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Чл.25. 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Наложените дисциплинарни наказания по чл.24 се отразяват в протокола на съответното заседание . 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044DF" w:rsidRPr="00A4138A" w:rsidRDefault="003044DF" w:rsidP="003044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  <w:r w:rsidRPr="00A413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ГЛАВА </w:t>
      </w:r>
      <w:r w:rsidRPr="00A4138A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</w:t>
      </w:r>
      <w:r w:rsidRPr="00A413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A4138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КОНТРОЛ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Чл.26 </w:t>
      </w: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(1)  Контролът по спазване нормите от настоящия Етичен кодекс се осъществява от Комисията за предотвратяване и разкриване на конфликт на интереси и етика на общинския съветник /КПРКИЕОС/.</w:t>
      </w:r>
    </w:p>
    <w:p w:rsidR="003044DF" w:rsidRPr="00A4138A" w:rsidRDefault="003044DF" w:rsidP="00304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(2) КПРКИЕОС се избира на заседание на Общинския съвет и се състои от петима общински съветници – председател, заместник председател и трима членове</w:t>
      </w:r>
    </w:p>
    <w:p w:rsidR="003044DF" w:rsidRPr="00A4138A" w:rsidRDefault="003044DF" w:rsidP="00304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(3) Мандатът на КПРКИЕОС е с продължителност, равна на продължителността на мандата на Общинския съвет </w:t>
      </w:r>
    </w:p>
    <w:p w:rsidR="003044DF" w:rsidRPr="00A4138A" w:rsidRDefault="003044DF" w:rsidP="003044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(4) Промени в числеността и персоналния състав на КПРКИЕОС се правят по реда на чл.48 и чл.49 от ПОДОбСНКВОбА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13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Чл.27 </w:t>
      </w: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(1)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Всички жалби и сигнали за предполагаеми нарушения на разпоредбите на настоящия Етичен кодекс трябва да бъдат подадени до </w:t>
      </w: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КПРКИЕОС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писмена форма.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         (2) Жалбите и сигналите по ал.1 трябва задължително 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 бъдат подписани от подателя. Анонимни жалби и сигнали не се разглеждат от комисията. 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         (3) КПРКИЕОС е длъжна при поискване от страна на подалите жалбата или  сигнала да запази самоличността им в тайна.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Чл.28 </w:t>
      </w: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(1) КПРКИЕОС проучва и проверява всички сигнали и жалби за нарушения на този Кодекс, които отговарят на изискванията посочени в чл.27  ал.1 и ал.2 ,  в срок не по-късно от 14 дни след тяхното постъпване, с изключение на жалбите и сигналите за наличие на конфликт на интереси.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lastRenderedPageBreak/>
        <w:t xml:space="preserve">          (2) По отношение жалбите и сигналите, касаещи конфликт на интереси се прилагат клаузите на Закона за предотвратяване и разкриване на конфликт на интереси и се спазват посочените в него срокове.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Чл.29. </w:t>
      </w: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КПРКИЕОС приема решенията си с мнозинство повече от половината от общия брой на членовете си.  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Чл.30 </w:t>
      </w: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(1) В случаите, когато КПРКИЕОС стигне до заключение, че съдържащите се в сигнала или жалбата  оплаквания са неоснователни, прекратява веднага проверката, като изготвя мотивирано писмено заключение до подателя им и до общинския съветник, срещу когото са били насочени.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         (2) Когато КПРКИЕОС констатира нарушение на настоящия Етичен кодекс, предоставя възможност на общинския съветник, срещу когото са били насочени жалбата или сигнала, да отговори на оплакванията и да се защити, след което подготвя  мотивирано писмено  заключение.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       (3) Заключението по ал.2 се  предоставя на Председателя на Общинския съвет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       (4) В случаите, когато КПРКИЕОС установи, че е нарушен настоящия Етичен Кодекс, предлага на Общинския съвет да наложи на извършителя санкция от изброените в чл.33, освен в случаите на констатирано нарушение на Закона за предотвратяване и разкриване на конфликт на интереси.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       (5) Когато КПРКИЕОС установи наличието на конфликт на интереси, тя прилага клаузите на Закона за предотвратяване и разкриване на конфликт на интереси. 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Чл.31. </w:t>
      </w: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При констатирано наличие на конфликт на интереси по реда, установен в Закона за предотвратяване и разкриване на конфликт на интереси, КПРКИЕОС предлага на Общинския съвет прегласуване на приетото при конфликт на интереси решение. 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13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Чл.32 </w:t>
      </w: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(1) 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 констатирано нарушение на Етичния кодекс с изключение на констатирано нарушение, касаещо конфликт на интереси, </w:t>
      </w: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Общинския съвет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предложение на</w:t>
      </w: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КПРКИЕОС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налага на общинските съветници следните санкции:</w:t>
      </w:r>
    </w:p>
    <w:p w:rsidR="003044DF" w:rsidRPr="00A4138A" w:rsidRDefault="003044DF" w:rsidP="003044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>забележка</w:t>
      </w:r>
    </w:p>
    <w:p w:rsidR="003044DF" w:rsidRPr="00A4138A" w:rsidRDefault="003044DF" w:rsidP="003044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предупреждение да се преустанови нарушението</w:t>
      </w:r>
    </w:p>
    <w:p w:rsidR="003044DF" w:rsidRPr="00A4138A" w:rsidRDefault="003044DF" w:rsidP="003044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>публично порицание</w:t>
      </w: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           (2) При констатирано нарушение, касаещо конфликт на интереси се прилагат клаузите на 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>Закона за предотвратяване и разкриване на конфликт на интереси.</w:t>
      </w: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Чл.33. </w:t>
      </w: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Решението за налагане на която и да е от  санкциите по чл.32, ал.1 се приема от Общинския съвет с мнозинство повече от половината от общия брой на съветниците, след предоставянето на убедителни доказателства, че е налице нарушение на Етичния кодекс,.   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Чл.</w:t>
      </w:r>
      <w:r w:rsidRPr="00A413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34.</w:t>
      </w: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Ако КПРКИЕОС прецени, че произнасянето по сигнала или жалбата е извън нейните правомощия, или че извършеното осъщест-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lastRenderedPageBreak/>
        <w:t xml:space="preserve">вява състава на престъпление или административно нарушение, предлага на Общинския съвет да бъде прекратена проверката и да се изпратят всички материали до съответните компетентни органи.  </w:t>
      </w:r>
    </w:p>
    <w:p w:rsidR="003044DF" w:rsidRPr="00A4138A" w:rsidRDefault="003044DF" w:rsidP="00304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413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ГЛАВА </w:t>
      </w:r>
      <w:r w:rsidRPr="00A4138A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VI</w:t>
      </w:r>
      <w:r w:rsidRPr="00A413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: </w:t>
      </w:r>
      <w:r w:rsidRPr="00A4138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ПРЕХОДНИ И ЗАКЛЮЧИТЕЛНИ РАЗПОРЕДБИ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§ 1.</w:t>
      </w: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Всеки общински съветник е длъжен да предприема всички необходими мерки, за да гарантира спазването на разпоредбите на настоящия Етичен кодекс.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413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§ 2.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Никой общински съветник няма право съзнателно и преднамерено</w:t>
      </w: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чрез думи или действия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подтиква, или принуждава когото и да било към нарушаване на настоящия Eтичен кодекс.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13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§ 3. 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>Етичният кодекс подлежи на задължително спазване от общинските съветници, като всяко нарушение на установените с него правила ще бъде разглеждано и оценявано в съответствие с Конституцията на Република България, Закона за местното самоуправление и местната администрация и Правилника за организацията и дейността на ОбС, както и с всички нормативни актове свързани с тяхното прилагане.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13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§ 4.</w:t>
      </w: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Всеки</w:t>
      </w:r>
      <w:bookmarkStart w:id="0" w:name="_GoBack"/>
      <w:bookmarkEnd w:id="0"/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съветник е длъжен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декларира, че е запознат с всички клаузи на настоящия Етичен кодекс и има волята да ги следва. 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13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§ 5.</w:t>
      </w: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Всеки общински съветник е длъжен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подкрепя всички мерки, подпомагащи популяризирането на настоящия Етичен кодекс сред обществеността.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13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§ 6. </w:t>
      </w: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Настоящият Етичен кодекс е приет на основание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чл.21, ал.2 от ЗМСМА и чл.22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>, ал.2 от Правилника за организация и дейността на Общи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нския съвет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>, неговите комисии и взаимодействието му с Общинска администрация</w:t>
      </w:r>
      <w:r w:rsidRPr="00A4138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>с Решение</w:t>
      </w:r>
      <w:r w:rsidRPr="00A4138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№ 48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A4138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29.01.2016 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  <w:r w:rsidRPr="00A4138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Общински съвет –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Хаджидимово и влиза</w:t>
      </w:r>
      <w:r w:rsidRPr="00A413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>в сила в 14 дневен срок от приемането му.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</w:t>
      </w:r>
      <w:r w:rsidRPr="00A413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ПРЕДСЕДАТЕЛ НА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413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         ОБЩИНСКИ СЪВЕТ: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413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    / М.Имамов /</w:t>
      </w:r>
    </w:p>
    <w:p w:rsidR="003044DF" w:rsidRPr="00A4138A" w:rsidRDefault="003044DF" w:rsidP="0030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138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</w:p>
    <w:p w:rsidR="003044DF" w:rsidRPr="00AB235B" w:rsidRDefault="003044DF" w:rsidP="00304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4DF" w:rsidRDefault="003044DF" w:rsidP="003044DF"/>
    <w:p w:rsidR="003044DF" w:rsidRPr="00FD141C" w:rsidRDefault="003044DF" w:rsidP="009906C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3044DF" w:rsidRPr="00FD141C" w:rsidSect="00FD141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883"/>
    <w:multiLevelType w:val="hybridMultilevel"/>
    <w:tmpl w:val="0E6A541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0E42CA"/>
    <w:multiLevelType w:val="hybridMultilevel"/>
    <w:tmpl w:val="6034374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24"/>
    <w:rsid w:val="000D1349"/>
    <w:rsid w:val="002777EB"/>
    <w:rsid w:val="003044DF"/>
    <w:rsid w:val="00526824"/>
    <w:rsid w:val="00666630"/>
    <w:rsid w:val="00821AB6"/>
    <w:rsid w:val="009906C3"/>
    <w:rsid w:val="00F46096"/>
    <w:rsid w:val="00FD141C"/>
    <w:rsid w:val="00FD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 savet</dc:creator>
  <cp:keywords/>
  <dc:description/>
  <cp:lastModifiedBy>ob savet</cp:lastModifiedBy>
  <cp:revision>5</cp:revision>
  <cp:lastPrinted>2017-06-05T11:01:00Z</cp:lastPrinted>
  <dcterms:created xsi:type="dcterms:W3CDTF">2017-05-29T11:44:00Z</dcterms:created>
  <dcterms:modified xsi:type="dcterms:W3CDTF">2018-03-28T10:09:00Z</dcterms:modified>
</cp:coreProperties>
</file>